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DFFC" w14:textId="6823FCCD" w:rsidR="003453C9" w:rsidRPr="005A360B" w:rsidRDefault="00C76B75" w:rsidP="00C76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60B">
        <w:rPr>
          <w:rFonts w:ascii="Times New Roman" w:hAnsi="Times New Roman" w:cs="Times New Roman"/>
          <w:sz w:val="28"/>
          <w:szCs w:val="28"/>
        </w:rPr>
        <w:t xml:space="preserve">Case Manager </w:t>
      </w:r>
      <w:r w:rsidR="00107266" w:rsidRPr="005A360B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Hlk134173115"/>
      <w:r w:rsidR="00107266" w:rsidRPr="005A360B">
        <w:rPr>
          <w:rFonts w:ascii="Times New Roman" w:hAnsi="Times New Roman" w:cs="Times New Roman"/>
          <w:sz w:val="28"/>
          <w:szCs w:val="28"/>
        </w:rPr>
        <w:t>Bilingual Spanish/English</w:t>
      </w:r>
      <w:bookmarkEnd w:id="0"/>
    </w:p>
    <w:p w14:paraId="3A798735" w14:textId="6344E035" w:rsidR="00C76B75" w:rsidRDefault="00C76B75"/>
    <w:p w14:paraId="30EB7672" w14:textId="335FCA18" w:rsidR="00C76B75" w:rsidRPr="009C492F" w:rsidRDefault="00BA7D74" w:rsidP="00BA7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SUMMARY</w:t>
      </w:r>
    </w:p>
    <w:p w14:paraId="22BEAC76" w14:textId="77777777" w:rsidR="00BA7D74" w:rsidRPr="009C492F" w:rsidRDefault="00BA7D74" w:rsidP="00BA7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</w:pPr>
    </w:p>
    <w:p w14:paraId="4E945275" w14:textId="4EE6F654" w:rsidR="005A360B" w:rsidRPr="009C492F" w:rsidRDefault="00BA7D74" w:rsidP="005A36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76B75" w:rsidRPr="009C492F">
        <w:rPr>
          <w:rFonts w:ascii="Times New Roman" w:eastAsia="Times New Roman" w:hAnsi="Times New Roman" w:cs="Times New Roman"/>
          <w:sz w:val="24"/>
          <w:szCs w:val="24"/>
        </w:rPr>
        <w:t xml:space="preserve">Case Manager </w:t>
      </w:r>
      <w:r w:rsidRPr="009C4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 responsible for ensuring quality case management </w:t>
      </w:r>
      <w:r w:rsidR="005A3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r w:rsidR="00C76B75" w:rsidRPr="009C492F">
        <w:rPr>
          <w:rFonts w:ascii="Times New Roman" w:eastAsia="Times New Roman" w:hAnsi="Times New Roman" w:cs="Times New Roman"/>
          <w:sz w:val="24"/>
          <w:szCs w:val="24"/>
        </w:rPr>
        <w:t xml:space="preserve">family reunification services </w:t>
      </w:r>
      <w:r w:rsidR="005A360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5A360B" w:rsidRPr="00C76B75">
        <w:rPr>
          <w:rFonts w:ascii="Times New Roman" w:eastAsia="Times New Roman" w:hAnsi="Times New Roman" w:cs="Times New Roman"/>
          <w:sz w:val="24"/>
          <w:szCs w:val="24"/>
        </w:rPr>
        <w:t>children in an on-site youth residential facility.</w:t>
      </w:r>
      <w:r w:rsidR="005A360B" w:rsidRPr="005A3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60B" w:rsidRPr="00C76B75">
        <w:rPr>
          <w:rFonts w:ascii="Times New Roman" w:eastAsia="Times New Roman" w:hAnsi="Times New Roman" w:cs="Times New Roman"/>
          <w:sz w:val="24"/>
          <w:szCs w:val="24"/>
        </w:rPr>
        <w:t>Case Managers are responsible for the safe and timely release of all children to appropriate care.</w:t>
      </w:r>
    </w:p>
    <w:p w14:paraId="0103EABC" w14:textId="0D84C55E" w:rsidR="009D1FA8" w:rsidRPr="005A360B" w:rsidRDefault="005A360B" w:rsidP="00BA7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br/>
      </w:r>
      <w:r w:rsidR="00C76B75" w:rsidRPr="009C492F">
        <w:rPr>
          <w:rFonts w:ascii="Times New Roman" w:eastAsia="Times New Roman" w:hAnsi="Times New Roman" w:cs="Times New Roman"/>
          <w:sz w:val="24"/>
          <w:szCs w:val="24"/>
        </w:rPr>
        <w:br/>
      </w:r>
      <w:r w:rsidR="00C76B75" w:rsidRPr="009C49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LOCATION</w:t>
      </w:r>
      <w:r w:rsidR="00C76B75" w:rsidRPr="009C49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C49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{Enter Posting location}</w:t>
      </w:r>
    </w:p>
    <w:p w14:paraId="78F9CF08" w14:textId="77777777" w:rsidR="00BA7D74" w:rsidRPr="009C492F" w:rsidRDefault="00BA7D74" w:rsidP="00BA7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22BAA09C" w14:textId="30BDB7EF" w:rsidR="00BA7D74" w:rsidRPr="009C492F" w:rsidRDefault="00BA7D74" w:rsidP="00BA7D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9C492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*Travel may be required if not located local to facility site*</w:t>
      </w:r>
    </w:p>
    <w:p w14:paraId="2F850740" w14:textId="4BB61118" w:rsidR="00C76B75" w:rsidRPr="009C492F" w:rsidRDefault="009D1FA8" w:rsidP="00BA7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  <w:r w:rsidRPr="009C4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**</w:t>
      </w:r>
      <w:r w:rsidR="00C76B75" w:rsidRPr="009C4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Travel, lodging, and per diem allowances will be provided in accordance with GSA guidelines.</w:t>
      </w:r>
    </w:p>
    <w:p w14:paraId="27F809ED" w14:textId="71A18676" w:rsidR="00C76B75" w:rsidRPr="009C492F" w:rsidRDefault="00C76B75" w:rsidP="00BA7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5CB05400" w14:textId="77777777" w:rsidR="00C76B75" w:rsidRPr="009C492F" w:rsidRDefault="00C76B75" w:rsidP="00BA7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740109" w14:textId="01340F14" w:rsidR="00C76B75" w:rsidRPr="009C492F" w:rsidRDefault="00C76B75" w:rsidP="00BA7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DUTIES AND RESPONSIBILITIES</w:t>
      </w:r>
      <w:r w:rsidRPr="009C492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0658877F" w14:textId="77777777" w:rsidR="00C76B75" w:rsidRPr="009C492F" w:rsidRDefault="00C76B75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>Coordinates case management through safe and timely reunification services for children.</w:t>
      </w:r>
    </w:p>
    <w:p w14:paraId="0D52C2B8" w14:textId="69B7D6BF" w:rsidR="00C76B75" w:rsidRPr="009C492F" w:rsidRDefault="00C76B75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 xml:space="preserve">Initiates and maintains direct contact with each child and the child’s family while the child is in ORR care </w:t>
      </w:r>
      <w:r w:rsidR="00BA7D74" w:rsidRPr="009C492F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9C492F">
        <w:rPr>
          <w:rFonts w:ascii="Times New Roman" w:eastAsia="Times New Roman" w:hAnsi="Times New Roman" w:cs="Times New Roman"/>
          <w:sz w:val="24"/>
          <w:szCs w:val="24"/>
        </w:rPr>
        <w:t xml:space="preserve"> efficiently advance the child’s safe and timely reunification and/or release of the child from the facility.</w:t>
      </w:r>
    </w:p>
    <w:p w14:paraId="3B04CD6F" w14:textId="636551BF" w:rsidR="00C76B75" w:rsidRPr="009C492F" w:rsidRDefault="00C76B75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>Maintains continuity of care by ensuring adequate coverage of all caseload assignments</w:t>
      </w:r>
      <w:r w:rsidR="00BA7D74" w:rsidRPr="009C4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DC7A20" w14:textId="77777777" w:rsidR="00C76B75" w:rsidRPr="009C492F" w:rsidRDefault="00C76B75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>Facilitates the safe and timely release or discharge of children to identified family members or authorized caregiver/custodian and documents the provision of services in each child’s case file.</w:t>
      </w:r>
    </w:p>
    <w:p w14:paraId="5045E0AF" w14:textId="77777777" w:rsidR="00C76B75" w:rsidRPr="009C492F" w:rsidRDefault="00C76B75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>Supports family members or other sponsors to assist them with understanding the process and the child’s needs.</w:t>
      </w:r>
    </w:p>
    <w:p w14:paraId="42EC0697" w14:textId="655D6085" w:rsidR="00BA7D74" w:rsidRPr="009C492F" w:rsidRDefault="00BA7D74" w:rsidP="00BA7D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color w:val="000000"/>
          <w:sz w:val="24"/>
          <w:szCs w:val="24"/>
        </w:rPr>
        <w:t>Continually assess ongoing changes in behavior, circumstances or conditions that may affect child safety.</w:t>
      </w:r>
    </w:p>
    <w:p w14:paraId="47FB1D9A" w14:textId="75EE2599" w:rsidR="00BA7D74" w:rsidRPr="009C492F" w:rsidRDefault="00BA7D74" w:rsidP="00BA7D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color w:val="000000"/>
          <w:sz w:val="24"/>
          <w:szCs w:val="24"/>
        </w:rPr>
        <w:t>Compile, prepare, submit, and maintain accurate records, files, forms, statistics, and additional information in accordance with agency policies, licensing and/or contract requirements.</w:t>
      </w:r>
    </w:p>
    <w:p w14:paraId="2EEDDA8C" w14:textId="77777777" w:rsidR="00C76B75" w:rsidRPr="009C492F" w:rsidRDefault="00C76B75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>Ensures and follows compliance with government customer policies and procedures, state, and local laws.</w:t>
      </w:r>
    </w:p>
    <w:p w14:paraId="75E5FA17" w14:textId="77777777" w:rsidR="00C76B75" w:rsidRPr="009C492F" w:rsidRDefault="00C76B75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>Coordinates the preparation and dissemination of reports. </w:t>
      </w:r>
    </w:p>
    <w:p w14:paraId="12B8307B" w14:textId="77777777" w:rsidR="00C76B75" w:rsidRPr="009C492F" w:rsidRDefault="00C76B75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>Provides direct supervision of children in care and maintains line-of-sight. </w:t>
      </w:r>
    </w:p>
    <w:p w14:paraId="3F28965B" w14:textId="475647A5" w:rsidR="00C76B75" w:rsidRPr="009C492F" w:rsidRDefault="00BA7D74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>Coordinate</w:t>
      </w:r>
      <w:r w:rsidR="00C76B75" w:rsidRPr="009C492F">
        <w:rPr>
          <w:rFonts w:ascii="Times New Roman" w:eastAsia="Times New Roman" w:hAnsi="Times New Roman" w:cs="Times New Roman"/>
          <w:sz w:val="24"/>
          <w:szCs w:val="24"/>
        </w:rPr>
        <w:t xml:space="preserve"> client information and data entry required for statistical reports and shelter metrics for accuracy and completeness.</w:t>
      </w:r>
    </w:p>
    <w:p w14:paraId="131CF954" w14:textId="77777777" w:rsidR="00C76B75" w:rsidRPr="009C492F" w:rsidRDefault="00C76B75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>May assist with the development and implementation of policies and procedures consistent with those of the organization.</w:t>
      </w:r>
    </w:p>
    <w:p w14:paraId="5995BDF1" w14:textId="77777777" w:rsidR="00C76B75" w:rsidRPr="009C492F" w:rsidRDefault="00C76B75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>Assists during transition and movement of children from one activity to the next and one physical location to another, if necessary.</w:t>
      </w:r>
    </w:p>
    <w:p w14:paraId="60A4A9C1" w14:textId="1873996C" w:rsidR="00C76B75" w:rsidRPr="009C492F" w:rsidRDefault="00C76B75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lastRenderedPageBreak/>
        <w:t>Adheres to confidentiality, HIPAA, and non- disclosure agreement related to UC and shelter operations; both on and off work (</w:t>
      </w:r>
      <w:r w:rsidR="00BA7D74" w:rsidRPr="009C492F">
        <w:rPr>
          <w:rFonts w:ascii="Times New Roman" w:eastAsia="Times New Roman" w:hAnsi="Times New Roman" w:cs="Times New Roman"/>
          <w:sz w:val="24"/>
          <w:szCs w:val="24"/>
        </w:rPr>
        <w:t>i.e.,</w:t>
      </w:r>
      <w:r w:rsidRPr="009C492F">
        <w:rPr>
          <w:rFonts w:ascii="Times New Roman" w:eastAsia="Times New Roman" w:hAnsi="Times New Roman" w:cs="Times New Roman"/>
          <w:sz w:val="24"/>
          <w:szCs w:val="24"/>
        </w:rPr>
        <w:t xml:space="preserve"> media and social media postings).</w:t>
      </w:r>
    </w:p>
    <w:p w14:paraId="28113DD6" w14:textId="00FE90BE" w:rsidR="00C76B75" w:rsidRPr="009C492F" w:rsidRDefault="00C76B75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 xml:space="preserve">Maintains confidentiality of all documentation, files, and required record keeping assignments in </w:t>
      </w:r>
      <w:r w:rsidR="00BA7D74" w:rsidRPr="009C492F">
        <w:rPr>
          <w:rFonts w:ascii="Times New Roman" w:eastAsia="Times New Roman" w:hAnsi="Times New Roman" w:cs="Times New Roman"/>
          <w:sz w:val="24"/>
          <w:szCs w:val="24"/>
        </w:rPr>
        <w:t>relation</w:t>
      </w:r>
      <w:r w:rsidRPr="009C492F">
        <w:rPr>
          <w:rFonts w:ascii="Times New Roman" w:eastAsia="Times New Roman" w:hAnsi="Times New Roman" w:cs="Times New Roman"/>
          <w:sz w:val="24"/>
          <w:szCs w:val="24"/>
        </w:rPr>
        <w:t xml:space="preserve"> to the population served, customer, and/or employees. </w:t>
      </w:r>
    </w:p>
    <w:p w14:paraId="1E4CA577" w14:textId="77777777" w:rsidR="00C76B75" w:rsidRPr="009C492F" w:rsidRDefault="00C76B75" w:rsidP="00BA7D74">
      <w:pPr>
        <w:numPr>
          <w:ilvl w:val="1"/>
          <w:numId w:val="2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>Performs miscellaneous job-related duties as assigned to ensure continuous operations.</w:t>
      </w:r>
    </w:p>
    <w:p w14:paraId="55918422" w14:textId="77777777" w:rsidR="00BA7D74" w:rsidRPr="009C492F" w:rsidRDefault="00BA7D74" w:rsidP="00BA7D74">
      <w:pPr>
        <w:spacing w:after="150" w:line="240" w:lineRule="auto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9C492F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EDUCATION AND EXPERIENCE </w:t>
      </w:r>
    </w:p>
    <w:p w14:paraId="51960AB6" w14:textId="5307D621" w:rsidR="00BA7D74" w:rsidRPr="009C492F" w:rsidRDefault="00BA7D74" w:rsidP="00BA7D74">
      <w:pPr>
        <w:spacing w:after="15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9C492F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Bachelor’s degree in social work, psychology, or sociology, or other social service field, with at least one year</w:t>
      </w:r>
      <w:r w:rsidRPr="009C4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experience working with child welfare standards, best practices, or quality assurance or compliance</w:t>
      </w:r>
      <w:r w:rsidRPr="009C492F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</w:t>
      </w:r>
    </w:p>
    <w:p w14:paraId="5F779AD0" w14:textId="0B46515B" w:rsidR="00BA7D74" w:rsidRPr="009C492F" w:rsidRDefault="00BA7D74" w:rsidP="00BA7D74">
      <w:pPr>
        <w:spacing w:before="100" w:beforeAutospacing="1" w:after="100" w:afterAutospacing="1" w:line="240" w:lineRule="auto"/>
        <w:textAlignment w:val="baseline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9C492F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KNOWLEDGE AND SKILLS </w:t>
      </w:r>
    </w:p>
    <w:p w14:paraId="2D2500DC" w14:textId="77777777" w:rsidR="00C76B75" w:rsidRPr="009C492F" w:rsidRDefault="00C76B75" w:rsidP="00BA7D74">
      <w:pPr>
        <w:numPr>
          <w:ilvl w:val="1"/>
          <w:numId w:val="4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b/>
          <w:bCs/>
          <w:sz w:val="24"/>
          <w:szCs w:val="24"/>
        </w:rPr>
        <w:t>Bilingual in Spanish and English (Speaking, Writing, and Reading).</w:t>
      </w:r>
    </w:p>
    <w:p w14:paraId="01190BAF" w14:textId="77777777" w:rsidR="00BA7D74" w:rsidRPr="009C492F" w:rsidRDefault="00BA7D74" w:rsidP="00BA7D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color w:val="2D2D2D"/>
          <w:sz w:val="24"/>
          <w:szCs w:val="24"/>
        </w:rPr>
        <w:t>Strong communication and writing skills.</w:t>
      </w:r>
    </w:p>
    <w:p w14:paraId="585FA600" w14:textId="77777777" w:rsidR="005A360B" w:rsidRDefault="00BA7D74" w:rsidP="005A36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color w:val="2D2D2D"/>
          <w:sz w:val="24"/>
          <w:szCs w:val="24"/>
        </w:rPr>
        <w:t>Ability to manage time effectively, multi-task, and determine priorities.</w:t>
      </w:r>
    </w:p>
    <w:p w14:paraId="0F808730" w14:textId="77777777" w:rsidR="00C76B75" w:rsidRPr="009C492F" w:rsidRDefault="00C76B75" w:rsidP="00BA7D74">
      <w:pPr>
        <w:numPr>
          <w:ilvl w:val="1"/>
          <w:numId w:val="4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>Proficient presentation skills as well as oral and written communication skills.</w:t>
      </w:r>
    </w:p>
    <w:p w14:paraId="5DEC1D4A" w14:textId="7675A7C5" w:rsidR="00C76B75" w:rsidRDefault="005A360B" w:rsidP="00BA7D74">
      <w:pPr>
        <w:numPr>
          <w:ilvl w:val="1"/>
          <w:numId w:val="4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76B75" w:rsidRPr="009C492F">
        <w:rPr>
          <w:rFonts w:ascii="Times New Roman" w:eastAsia="Times New Roman" w:hAnsi="Times New Roman" w:cs="Times New Roman"/>
          <w:sz w:val="24"/>
          <w:szCs w:val="24"/>
        </w:rPr>
        <w:t xml:space="preserve">roficient </w:t>
      </w:r>
      <w:r w:rsidR="006A179A">
        <w:rPr>
          <w:rFonts w:ascii="Times New Roman" w:eastAsia="Times New Roman" w:hAnsi="Times New Roman" w:cs="Times New Roman"/>
          <w:sz w:val="24"/>
          <w:szCs w:val="24"/>
        </w:rPr>
        <w:t xml:space="preserve">in utilizing </w:t>
      </w:r>
      <w:r w:rsidR="00C76B75" w:rsidRPr="009C492F">
        <w:rPr>
          <w:rFonts w:ascii="Times New Roman" w:eastAsia="Times New Roman" w:hAnsi="Times New Roman" w:cs="Times New Roman"/>
          <w:sz w:val="24"/>
          <w:szCs w:val="24"/>
        </w:rPr>
        <w:t>Microsoft Excel™, Power Point™, Word™, and Outlook 360™</w:t>
      </w:r>
    </w:p>
    <w:p w14:paraId="4B06FEF0" w14:textId="066DCE2C" w:rsidR="005A360B" w:rsidRPr="005A360B" w:rsidRDefault="005A360B" w:rsidP="005A36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5A36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Ability to </w:t>
      </w:r>
      <w:r w:rsidR="001177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successfully </w:t>
      </w:r>
      <w:r w:rsidRPr="005A36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pass a criminal background check and clean child abuse</w:t>
      </w:r>
      <w:r w:rsidR="001177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36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neglect (CAN) services check.</w:t>
      </w:r>
    </w:p>
    <w:p w14:paraId="7F2AF51C" w14:textId="131D90FE" w:rsidR="005A360B" w:rsidRPr="005A360B" w:rsidRDefault="00C76B75" w:rsidP="005A360B">
      <w:pPr>
        <w:numPr>
          <w:ilvl w:val="1"/>
          <w:numId w:val="4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492F">
        <w:rPr>
          <w:rFonts w:ascii="Times New Roman" w:eastAsia="Times New Roman" w:hAnsi="Times New Roman" w:cs="Times New Roman"/>
          <w:sz w:val="24"/>
          <w:szCs w:val="24"/>
        </w:rPr>
        <w:t>Flexibility is required due to potential shift changes based on operational needs.</w:t>
      </w:r>
    </w:p>
    <w:p w14:paraId="459F80DD" w14:textId="77777777" w:rsidR="00387CEF" w:rsidRPr="00064FB2" w:rsidRDefault="00387CEF" w:rsidP="00387C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FB2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work flexible hours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support </w:t>
      </w:r>
      <w:r w:rsidRPr="00064FB2">
        <w:rPr>
          <w:rFonts w:ascii="Times New Roman" w:eastAsia="Times New Roman" w:hAnsi="Times New Roman" w:cs="Times New Roman"/>
          <w:color w:val="000000"/>
          <w:sz w:val="24"/>
          <w:szCs w:val="24"/>
        </w:rPr>
        <w:t>24/7/365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shelter operations. </w:t>
      </w:r>
    </w:p>
    <w:p w14:paraId="61FEE407" w14:textId="77777777" w:rsidR="00C76B75" w:rsidRPr="009C492F" w:rsidRDefault="00C76B75" w:rsidP="00BA7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14:paraId="0E9A67C3" w14:textId="68D22C6B" w:rsidR="00C76B75" w:rsidRDefault="00C76B75" w:rsidP="00BA7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C49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PHYSICAL REQUIREMENTS </w:t>
      </w:r>
    </w:p>
    <w:p w14:paraId="2BB22AB3" w14:textId="77777777" w:rsidR="006A179A" w:rsidRPr="009C492F" w:rsidRDefault="006A179A" w:rsidP="00BA7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8E0CDD3" w14:textId="2FBBB3AC" w:rsidR="006A179A" w:rsidRPr="006A179A" w:rsidRDefault="00B40B4F" w:rsidP="006A179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17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lity</w:t>
      </w:r>
      <w:r w:rsidR="006A179A" w:rsidRPr="006A17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communicate verbally and listen for constant surveillance of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children and </w:t>
      </w:r>
      <w:r w:rsidR="006A179A" w:rsidRPr="006A17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staff activities.</w:t>
      </w:r>
    </w:p>
    <w:p w14:paraId="40D9FC97" w14:textId="697B1C44" w:rsidR="00C76B75" w:rsidRPr="00B40B4F" w:rsidRDefault="006A179A" w:rsidP="00BA7D74">
      <w:pPr>
        <w:numPr>
          <w:ilvl w:val="1"/>
          <w:numId w:val="6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0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event of emergency must be physically able to </w:t>
      </w:r>
      <w:r w:rsidR="00C76B75" w:rsidRPr="00B40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assist </w:t>
      </w:r>
      <w:r w:rsidRPr="00B40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C76B75" w:rsidRPr="00B40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evacuating or carrying an adolescent to safety.</w:t>
      </w:r>
    </w:p>
    <w:p w14:paraId="29D55165" w14:textId="77777777" w:rsidR="00B40B4F" w:rsidRPr="006A179A" w:rsidRDefault="00B40B4F" w:rsidP="00B40B4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17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Ability to </w:t>
      </w:r>
      <w:r w:rsidRPr="00B40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stand,</w:t>
      </w:r>
      <w:r w:rsidRPr="006A17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particularly for sustained periods of time.</w:t>
      </w:r>
    </w:p>
    <w:p w14:paraId="5CCFC56A" w14:textId="77777777" w:rsidR="00B40B4F" w:rsidRPr="006A179A" w:rsidRDefault="00B40B4F" w:rsidP="00B40B4F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DC1A803" w14:textId="2BCF0D66" w:rsidR="009C492F" w:rsidRPr="009C492F" w:rsidRDefault="009C492F" w:rsidP="009C492F">
      <w:pPr>
        <w:spacing w:line="22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34172706"/>
      <w:bookmarkStart w:id="2" w:name="_Hlk134172982"/>
      <w:r w:rsidRPr="009C492F">
        <w:rPr>
          <w:rFonts w:ascii="Times New Roman" w:eastAsia="Times New Roman" w:hAnsi="Times New Roman" w:cs="Times New Roman"/>
          <w:b/>
          <w:sz w:val="24"/>
          <w:szCs w:val="24"/>
        </w:rPr>
        <w:t>ABOUT US</w:t>
      </w:r>
    </w:p>
    <w:p w14:paraId="317F0FA9" w14:textId="4EDD0128" w:rsidR="009C492F" w:rsidRDefault="009C492F" w:rsidP="00B40B4F">
      <w:pPr>
        <w:spacing w:line="225" w:lineRule="atLeast"/>
        <w:ind w:left="360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9C492F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The Workforce Group (WFG) is a </w:t>
      </w:r>
      <w:r w:rsidRPr="00B40B4F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Great Place to Work®-Certified company</w:t>
      </w:r>
      <w:r w:rsidRPr="009C492F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 We are a team of dedicated professionals that pull together to meet the needs of communities partnering with federal, state, and local governments.</w:t>
      </w:r>
      <w:bookmarkEnd w:id="1"/>
    </w:p>
    <w:p w14:paraId="27C3F3EF" w14:textId="2AD9D306" w:rsidR="00B40B4F" w:rsidRPr="00B40B4F" w:rsidRDefault="00B40B4F" w:rsidP="00B40B4F">
      <w:pPr>
        <w:spacing w:line="225" w:lineRule="atLeast"/>
        <w:ind w:left="360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B40B4F">
        <w:rPr>
          <w:rFonts w:ascii="Times New Roman" w:hAnsi="Times New Roman" w:cs="Times New Roman"/>
          <w:color w:val="494949"/>
          <w:sz w:val="24"/>
          <w:szCs w:val="24"/>
          <w:bdr w:val="none" w:sz="0" w:space="0" w:color="auto" w:frame="1"/>
          <w:shd w:val="clear" w:color="auto" w:fill="FFFFFF"/>
        </w:rPr>
        <w:t xml:space="preserve">We are </w:t>
      </w:r>
      <w:r w:rsidRPr="00B40B4F">
        <w:rPr>
          <w:rFonts w:ascii="Times New Roman" w:hAnsi="Times New Roman" w:cs="Times New Roman"/>
          <w:color w:val="494949"/>
          <w:sz w:val="24"/>
          <w:szCs w:val="24"/>
          <w:bdr w:val="none" w:sz="0" w:space="0" w:color="auto" w:frame="1"/>
          <w:shd w:val="clear" w:color="auto" w:fill="FFFFFF"/>
        </w:rPr>
        <w:t xml:space="preserve">an equal </w:t>
      </w:r>
      <w:r w:rsidRPr="00B40B4F">
        <w:rPr>
          <w:rFonts w:ascii="Times New Roman" w:hAnsi="Times New Roman" w:cs="Times New Roman"/>
          <w:color w:val="494949"/>
          <w:sz w:val="24"/>
          <w:szCs w:val="24"/>
          <w:bdr w:val="none" w:sz="0" w:space="0" w:color="auto" w:frame="1"/>
        </w:rPr>
        <w:t>opportunity/affirmative</w:t>
      </w:r>
      <w:r w:rsidRPr="00B40B4F">
        <w:rPr>
          <w:rFonts w:ascii="Times New Roman" w:hAnsi="Times New Roman" w:cs="Times New Roman"/>
          <w:color w:val="494949"/>
          <w:sz w:val="24"/>
          <w:szCs w:val="24"/>
          <w:bdr w:val="none" w:sz="0" w:space="0" w:color="auto" w:frame="1"/>
          <w:shd w:val="clear" w:color="auto" w:fill="FFFFFF"/>
        </w:rPr>
        <w:t xml:space="preserve"> action employer. All qualified applicants will receive consideration without regard to race, color, sex, national origin, age, protected veteran status, or disability status.</w:t>
      </w:r>
    </w:p>
    <w:bookmarkEnd w:id="2"/>
    <w:p w14:paraId="645A36EE" w14:textId="77777777" w:rsidR="00C76B75" w:rsidRPr="009C492F" w:rsidRDefault="00C76B75" w:rsidP="009C492F">
      <w:pPr>
        <w:rPr>
          <w:rFonts w:ascii="Times New Roman" w:hAnsi="Times New Roman" w:cs="Times New Roman"/>
          <w:sz w:val="24"/>
          <w:szCs w:val="24"/>
        </w:rPr>
      </w:pPr>
    </w:p>
    <w:sectPr w:rsidR="00C76B75" w:rsidRPr="009C49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5368" w14:textId="77777777" w:rsidR="001768FD" w:rsidRDefault="001768FD" w:rsidP="009C492F">
      <w:pPr>
        <w:spacing w:after="0" w:line="240" w:lineRule="auto"/>
      </w:pPr>
      <w:r>
        <w:separator/>
      </w:r>
    </w:p>
  </w:endnote>
  <w:endnote w:type="continuationSeparator" w:id="0">
    <w:p w14:paraId="29DE245B" w14:textId="77777777" w:rsidR="001768FD" w:rsidRDefault="001768FD" w:rsidP="009C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9DE1" w14:textId="77777777" w:rsidR="001768FD" w:rsidRDefault="001768FD" w:rsidP="009C492F">
      <w:pPr>
        <w:spacing w:after="0" w:line="240" w:lineRule="auto"/>
      </w:pPr>
      <w:r>
        <w:separator/>
      </w:r>
    </w:p>
  </w:footnote>
  <w:footnote w:type="continuationSeparator" w:id="0">
    <w:p w14:paraId="5BBB7703" w14:textId="77777777" w:rsidR="001768FD" w:rsidRDefault="001768FD" w:rsidP="009C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C0A8" w14:textId="082A7554" w:rsidR="009C492F" w:rsidRDefault="009C492F">
    <w:pPr>
      <w:pStyle w:val="Header"/>
    </w:pPr>
    <w:r>
      <w:rPr>
        <w:rFonts w:ascii="Times New Roman" w:eastAsia="Times New Roman" w:hAnsi="Times New Roman" w:cs="Times New Roman"/>
        <w:b/>
        <w:bCs/>
        <w:noProof/>
        <w:color w:val="000000" w:themeColor="text1"/>
        <w:sz w:val="24"/>
        <w:szCs w:val="24"/>
        <w:u w:val="single"/>
      </w:rPr>
      <w:drawing>
        <wp:inline distT="0" distB="0" distL="0" distR="0" wp14:anchorId="5FE3D854" wp14:editId="49E2EC8E">
          <wp:extent cx="904875" cy="723900"/>
          <wp:effectExtent l="0" t="0" r="9525" b="0"/>
          <wp:docPr id="707254446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254446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771" cy="729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097"/>
    <w:multiLevelType w:val="multilevel"/>
    <w:tmpl w:val="BA50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DA74C5"/>
    <w:multiLevelType w:val="multilevel"/>
    <w:tmpl w:val="D546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E85588"/>
    <w:multiLevelType w:val="multilevel"/>
    <w:tmpl w:val="10CC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195F1D"/>
    <w:multiLevelType w:val="multilevel"/>
    <w:tmpl w:val="7226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AF5FA6"/>
    <w:multiLevelType w:val="multilevel"/>
    <w:tmpl w:val="3CD2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40FD8"/>
    <w:multiLevelType w:val="multilevel"/>
    <w:tmpl w:val="E5EA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A5447"/>
    <w:multiLevelType w:val="multilevel"/>
    <w:tmpl w:val="DC26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C13C2"/>
    <w:multiLevelType w:val="multilevel"/>
    <w:tmpl w:val="7510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427631"/>
    <w:multiLevelType w:val="multilevel"/>
    <w:tmpl w:val="215A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205002"/>
    <w:multiLevelType w:val="multilevel"/>
    <w:tmpl w:val="498A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D126F"/>
    <w:multiLevelType w:val="multilevel"/>
    <w:tmpl w:val="E3A4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2E393C"/>
    <w:multiLevelType w:val="multilevel"/>
    <w:tmpl w:val="06F8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618038">
    <w:abstractNumId w:val="11"/>
  </w:num>
  <w:num w:numId="2" w16cid:durableId="1308512690">
    <w:abstractNumId w:val="10"/>
  </w:num>
  <w:num w:numId="3" w16cid:durableId="1302272684">
    <w:abstractNumId w:val="4"/>
  </w:num>
  <w:num w:numId="4" w16cid:durableId="1556160518">
    <w:abstractNumId w:val="5"/>
  </w:num>
  <w:num w:numId="5" w16cid:durableId="1838229393">
    <w:abstractNumId w:val="9"/>
  </w:num>
  <w:num w:numId="6" w16cid:durableId="1482382910">
    <w:abstractNumId w:val="6"/>
  </w:num>
  <w:num w:numId="7" w16cid:durableId="1799297164">
    <w:abstractNumId w:val="3"/>
  </w:num>
  <w:num w:numId="8" w16cid:durableId="1085151288">
    <w:abstractNumId w:val="0"/>
  </w:num>
  <w:num w:numId="9" w16cid:durableId="1898858496">
    <w:abstractNumId w:val="7"/>
  </w:num>
  <w:num w:numId="10" w16cid:durableId="1964801616">
    <w:abstractNumId w:val="1"/>
  </w:num>
  <w:num w:numId="11" w16cid:durableId="1892643365">
    <w:abstractNumId w:val="8"/>
  </w:num>
  <w:num w:numId="12" w16cid:durableId="301692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75"/>
    <w:rsid w:val="00107266"/>
    <w:rsid w:val="001177D4"/>
    <w:rsid w:val="001768FD"/>
    <w:rsid w:val="001852C9"/>
    <w:rsid w:val="0023681B"/>
    <w:rsid w:val="002519D2"/>
    <w:rsid w:val="00387CEF"/>
    <w:rsid w:val="003C2C20"/>
    <w:rsid w:val="004A2EB6"/>
    <w:rsid w:val="005A360B"/>
    <w:rsid w:val="006A179A"/>
    <w:rsid w:val="00845394"/>
    <w:rsid w:val="009C492F"/>
    <w:rsid w:val="009D1FA8"/>
    <w:rsid w:val="00AA748F"/>
    <w:rsid w:val="00B40B4F"/>
    <w:rsid w:val="00BA7D74"/>
    <w:rsid w:val="00C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5EEA"/>
  <w15:chartTrackingRefBased/>
  <w15:docId w15:val="{E8005732-3F90-448A-8CD9-C2F72897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B7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eg">
    <w:name w:val="wpeg"/>
    <w:basedOn w:val="Normal"/>
    <w:rsid w:val="00C7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v21">
    <w:name w:val="whv21"/>
    <w:basedOn w:val="DefaultParagraphFont"/>
    <w:rsid w:val="00C76B75"/>
    <w:rPr>
      <w:vanish w:val="0"/>
      <w:webHidden w:val="0"/>
      <w:bdr w:val="none" w:sz="0" w:space="0" w:color="auto" w:frame="1"/>
      <w:vertAlign w:val="baseline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C76B7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7D74"/>
    <w:rPr>
      <w:b/>
      <w:bCs/>
    </w:rPr>
  </w:style>
  <w:style w:type="paragraph" w:styleId="ListParagraph">
    <w:name w:val="List Paragraph"/>
    <w:basedOn w:val="Normal"/>
    <w:uiPriority w:val="34"/>
    <w:qFormat/>
    <w:rsid w:val="00BA7D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4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2F"/>
  </w:style>
  <w:style w:type="paragraph" w:styleId="Footer">
    <w:name w:val="footer"/>
    <w:basedOn w:val="Normal"/>
    <w:link w:val="FooterChar"/>
    <w:uiPriority w:val="99"/>
    <w:unhideWhenUsed/>
    <w:rsid w:val="009C4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2F"/>
  </w:style>
  <w:style w:type="character" w:styleId="Emphasis">
    <w:name w:val="Emphasis"/>
    <w:basedOn w:val="DefaultParagraphFont"/>
    <w:uiPriority w:val="20"/>
    <w:qFormat/>
    <w:rsid w:val="009C49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6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8256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6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4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77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78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35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28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20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0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08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0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31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94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60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299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2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597</Words>
  <Characters>3587</Characters>
  <Application>Microsoft Office Word</Application>
  <DocSecurity>0</DocSecurity>
  <Lines>896</Lines>
  <Paragraphs>220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Ginger</dc:creator>
  <cp:keywords/>
  <dc:description/>
  <cp:lastModifiedBy>Ginger Meyer</cp:lastModifiedBy>
  <cp:revision>14</cp:revision>
  <dcterms:created xsi:type="dcterms:W3CDTF">2023-05-04T04:10:00Z</dcterms:created>
  <dcterms:modified xsi:type="dcterms:W3CDTF">2023-05-10T18:04:00Z</dcterms:modified>
</cp:coreProperties>
</file>